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C903AC" w:rsidRDefault="00C903AC" w:rsidP="00692B79">
      <w:pPr>
        <w:rPr>
          <w:rFonts w:ascii="Arial" w:hAnsi="Arial" w:cs="Arial"/>
          <w:lang w:val="en-GB"/>
        </w:rPr>
      </w:pPr>
      <w:r>
        <w:rPr>
          <w:rFonts w:ascii="Arial" w:hAnsi="Arial" w:cs="Arial"/>
          <w:b/>
          <w:noProof/>
          <w:sz w:val="28"/>
          <w:szCs w:val="28"/>
        </w:rPr>
        <mc:AlternateContent>
          <mc:Choice Requires="wpg">
            <w:drawing>
              <wp:anchor distT="0" distB="0" distL="114300" distR="114300" simplePos="0" relativeHeight="251659264" behindDoc="0" locked="1" layoutInCell="1" allowOverlap="0" wp14:anchorId="271AE3FB" wp14:editId="4DA8E6D4">
                <wp:simplePos x="0" y="0"/>
                <wp:positionH relativeFrom="column">
                  <wp:posOffset>4500880</wp:posOffset>
                </wp:positionH>
                <wp:positionV relativeFrom="page">
                  <wp:posOffset>1743075</wp:posOffset>
                </wp:positionV>
                <wp:extent cx="1327785" cy="169164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7785" cy="1691640"/>
                          <a:chOff x="0" y="0"/>
                          <a:chExt cx="1329690" cy="1694080"/>
                        </a:xfrm>
                      </wpg:grpSpPr>
                      <pic:pic xmlns:pic="http://schemas.openxmlformats.org/drawingml/2006/picture">
                        <pic:nvPicPr>
                          <pic:cNvPr id="2" name="Grafik 2" descr="Pressemitteilungen"/>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C903AC" w:rsidRPr="00114474" w:rsidRDefault="00C903AC" w:rsidP="00C903A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C903AC" w:rsidRPr="00114474" w:rsidRDefault="00C903AC" w:rsidP="00C903A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271AE3FB" id="Gruppieren 3" o:spid="_x0000_s1026" style="position:absolute;margin-left:354.4pt;margin-top:137.25pt;width:104.55pt;height:133.2pt;z-index:251659264;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KltvPrUAwAA1QgAAA4AAAAAAAAAAAAAAAAA&#10;OgIAAGRycy9lMm9Eb2MueG1sUEsBAi0AFAAGAAgAAAAhAKomDr68AAAAIQEAABkAAAAAAAAAAAAA&#10;AAAAOgYAAGRycy9fcmVscy9lMm9Eb2MueG1sLnJlbHNQSwECLQAUAAYACAAAACEARGoN7uMAAAAL&#10;AQAADwAAAAAAAAAAAAAAAAAt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7"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C903AC" w:rsidRPr="00114474" w:rsidRDefault="00C903AC" w:rsidP="00C903A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C903AC" w:rsidRPr="00114474" w:rsidRDefault="00C903AC" w:rsidP="00C903A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r w:rsidR="00692B79" w:rsidRPr="00C903AC">
        <w:rPr>
          <w:rFonts w:ascii="Arial" w:hAnsi="Arial" w:cs="Arial"/>
          <w:lang w:val="en-GB"/>
        </w:rPr>
        <w:t xml:space="preserve">Press release </w:t>
      </w:r>
    </w:p>
    <w:p w:rsidR="00692B79" w:rsidRPr="00C903AC" w:rsidRDefault="00692B79" w:rsidP="00692B79">
      <w:pPr>
        <w:rPr>
          <w:rFonts w:ascii="Arial" w:hAnsi="Arial" w:cs="Arial"/>
          <w:lang w:val="en-GB"/>
        </w:rPr>
      </w:pPr>
      <w:r w:rsidRPr="00C903AC">
        <w:rPr>
          <w:rFonts w:ascii="Arial" w:hAnsi="Arial" w:cs="Arial"/>
          <w:lang w:val="en-GB"/>
        </w:rPr>
        <w:t xml:space="preserve">No. 637e </w:t>
      </w:r>
      <w:r w:rsidRPr="00C903AC">
        <w:rPr>
          <w:rFonts w:ascii="Arial" w:hAnsi="Arial" w:cs="Arial"/>
          <w:lang w:val="en-GB"/>
        </w:rPr>
        <w:tab/>
      </w:r>
      <w:r w:rsidRPr="00C903AC">
        <w:rPr>
          <w:rFonts w:ascii="Arial" w:hAnsi="Arial" w:cs="Arial"/>
          <w:lang w:val="en-GB"/>
        </w:rPr>
        <w:tab/>
      </w:r>
      <w:r w:rsidRPr="00C903AC">
        <w:rPr>
          <w:rFonts w:ascii="Arial" w:hAnsi="Arial" w:cs="Arial"/>
          <w:lang w:val="en-GB"/>
        </w:rPr>
        <w:tab/>
      </w:r>
      <w:r w:rsidRPr="00C903AC">
        <w:rPr>
          <w:rFonts w:ascii="Arial" w:hAnsi="Arial" w:cs="Arial"/>
          <w:lang w:val="en-GB"/>
        </w:rPr>
        <w:tab/>
      </w:r>
      <w:r w:rsidRPr="00C903AC">
        <w:rPr>
          <w:rFonts w:ascii="Arial" w:hAnsi="Arial" w:cs="Arial"/>
          <w:lang w:val="en-GB"/>
        </w:rPr>
        <w:tab/>
      </w:r>
      <w:r w:rsidRPr="00C903AC">
        <w:rPr>
          <w:rFonts w:ascii="Arial" w:hAnsi="Arial" w:cs="Arial"/>
          <w:lang w:val="en-GB"/>
        </w:rPr>
        <w:tab/>
        <w:t xml:space="preserve"> </w:t>
      </w:r>
    </w:p>
    <w:p w:rsidR="00692B79" w:rsidRPr="00C903AC" w:rsidRDefault="00692B79" w:rsidP="00692B79">
      <w:pPr>
        <w:spacing w:line="360" w:lineRule="auto"/>
        <w:rPr>
          <w:rFonts w:ascii="Arial" w:hAnsi="Arial" w:cs="Arial"/>
          <w:b/>
          <w:sz w:val="28"/>
          <w:szCs w:val="28"/>
          <w:lang w:val="en-GB" w:eastAsia="en-US"/>
        </w:rPr>
      </w:pPr>
    </w:p>
    <w:p w:rsidR="00911C0E" w:rsidRPr="00C903AC" w:rsidRDefault="00911C0E" w:rsidP="00B9524F">
      <w:pPr>
        <w:pStyle w:val="StandardWeb"/>
        <w:spacing w:line="360" w:lineRule="auto"/>
        <w:rPr>
          <w:rFonts w:ascii="Arial" w:hAnsi="Arial" w:cs="Arial"/>
          <w:b/>
          <w:sz w:val="32"/>
          <w:szCs w:val="32"/>
          <w:lang w:val="en-GB"/>
        </w:rPr>
      </w:pPr>
      <w:r w:rsidRPr="00C903AC">
        <w:rPr>
          <w:rFonts w:ascii="Arial" w:hAnsi="Arial" w:cs="Arial"/>
          <w:b/>
          <w:sz w:val="32"/>
          <w:szCs w:val="32"/>
          <w:lang w:val="en-GB"/>
        </w:rPr>
        <w:t>Robust eddy current displacement sensors for series applications</w:t>
      </w:r>
    </w:p>
    <w:p w:rsidR="00911C0E" w:rsidRPr="00C903AC" w:rsidRDefault="00911C0E" w:rsidP="00CF0A29">
      <w:pPr>
        <w:pStyle w:val="StandardWeb"/>
        <w:spacing w:line="360" w:lineRule="auto"/>
        <w:rPr>
          <w:rFonts w:ascii="Arial" w:hAnsi="Arial" w:cs="Arial"/>
          <w:b/>
          <w:sz w:val="22"/>
          <w:szCs w:val="22"/>
          <w:lang w:val="en-GB"/>
        </w:rPr>
      </w:pPr>
      <w:r w:rsidRPr="00C903AC">
        <w:rPr>
          <w:rFonts w:ascii="Arial" w:hAnsi="Arial" w:cs="Arial"/>
          <w:b/>
          <w:sz w:val="22"/>
          <w:szCs w:val="22"/>
          <w:lang w:val="en-GB"/>
        </w:rPr>
        <w:t>The eddyNCDT 3005 is a high-performance eddy current sensor system designed for precise and fast displacement measurements. With its compact design, high temperature stability, and robust construction, the eddyNCDT 3005 is ideal for industrial measurement tasks and automation solutions.</w:t>
      </w:r>
    </w:p>
    <w:p w:rsidR="00911C0E" w:rsidRPr="00C903AC" w:rsidRDefault="00911C0E" w:rsidP="00911C0E">
      <w:pPr>
        <w:pStyle w:val="StandardWeb"/>
        <w:spacing w:line="360" w:lineRule="auto"/>
        <w:rPr>
          <w:rFonts w:ascii="Arial" w:hAnsi="Arial" w:cs="Arial"/>
          <w:sz w:val="22"/>
          <w:szCs w:val="22"/>
          <w:lang w:val="en-GB"/>
        </w:rPr>
      </w:pPr>
      <w:r w:rsidRPr="00C903AC">
        <w:rPr>
          <w:rFonts w:ascii="Arial" w:hAnsi="Arial" w:cs="Arial"/>
          <w:sz w:val="22"/>
          <w:szCs w:val="22"/>
          <w:lang w:val="en-GB"/>
        </w:rPr>
        <w:t xml:space="preserve">The sensors in the eddyNCDT series are extremely precise and are also used for measurements with micrometer accuracy. The inductive sensors based on eddy currents are designed for high ambient temperatures from -40 °C to over +200 °C and are insensitive to temperature fluctuations thanks to active temperature </w:t>
      </w:r>
      <w:bookmarkStart w:id="0" w:name="_GoBack"/>
      <w:bookmarkEnd w:id="0"/>
      <w:r w:rsidRPr="00C903AC">
        <w:rPr>
          <w:rFonts w:ascii="Arial" w:hAnsi="Arial" w:cs="Arial"/>
          <w:sz w:val="22"/>
          <w:szCs w:val="22"/>
          <w:lang w:val="en-GB"/>
        </w:rPr>
        <w:t>compensation.</w:t>
      </w:r>
    </w:p>
    <w:p w:rsidR="00911C0E" w:rsidRPr="00C903AC" w:rsidRDefault="00911C0E" w:rsidP="00911C0E">
      <w:pPr>
        <w:pStyle w:val="StandardWeb"/>
        <w:spacing w:line="360" w:lineRule="auto"/>
        <w:rPr>
          <w:rFonts w:ascii="Arial" w:hAnsi="Arial" w:cs="Arial"/>
          <w:b/>
          <w:sz w:val="22"/>
          <w:szCs w:val="22"/>
          <w:lang w:val="en-GB"/>
        </w:rPr>
      </w:pPr>
      <w:r w:rsidRPr="00C903AC">
        <w:rPr>
          <w:rFonts w:ascii="Arial" w:hAnsi="Arial" w:cs="Arial"/>
          <w:b/>
          <w:sz w:val="22"/>
          <w:szCs w:val="22"/>
          <w:lang w:val="en-GB"/>
        </w:rPr>
        <w:t>Compact displacement measuring system for series applications</w:t>
      </w:r>
    </w:p>
    <w:p w:rsidR="00911C0E" w:rsidRPr="00C903AC" w:rsidRDefault="00911C0E" w:rsidP="00911C0E">
      <w:pPr>
        <w:pStyle w:val="StandardWeb"/>
        <w:spacing w:line="360" w:lineRule="auto"/>
        <w:rPr>
          <w:rFonts w:ascii="Arial" w:hAnsi="Arial" w:cs="Arial"/>
          <w:sz w:val="22"/>
          <w:szCs w:val="22"/>
          <w:lang w:val="en-GB"/>
        </w:rPr>
      </w:pPr>
      <w:r w:rsidRPr="00C903AC">
        <w:rPr>
          <w:rFonts w:ascii="Arial" w:hAnsi="Arial" w:cs="Arial"/>
          <w:sz w:val="22"/>
          <w:szCs w:val="22"/>
          <w:lang w:val="en-GB"/>
        </w:rPr>
        <w:t>The robust design of the eddyNCDT 3005 sensors makes them ideal for integration in machines and systems. The system performs particularly well where pressure, contaminations, oil and high temperatures occur. It offers a unique combination of micrometer precision, robustness even against temperature fluctuations, and flexibility by adapting the system to the customer's application scenario. The active temperature compensation enables precise measurement results even in environments with large temperature fluctuations.</w:t>
      </w:r>
    </w:p>
    <w:p w:rsidR="0075552E" w:rsidRPr="00C903AC" w:rsidRDefault="00911C0E" w:rsidP="00911C0E">
      <w:pPr>
        <w:pStyle w:val="StandardWeb"/>
        <w:spacing w:line="360" w:lineRule="auto"/>
        <w:rPr>
          <w:rFonts w:ascii="Arial" w:hAnsi="Arial" w:cs="Arial"/>
          <w:sz w:val="22"/>
          <w:szCs w:val="22"/>
          <w:lang w:val="en-GB"/>
        </w:rPr>
      </w:pPr>
      <w:r w:rsidRPr="00C903AC">
        <w:rPr>
          <w:rFonts w:ascii="Arial" w:hAnsi="Arial" w:cs="Arial"/>
          <w:sz w:val="22"/>
          <w:szCs w:val="22"/>
          <w:lang w:val="en-GB"/>
        </w:rPr>
        <w:t xml:space="preserve">The sensors are designed for ambient temperatures up to a maximum of +125 °C and can optionally be manufactured for temperatures from -20 °C to 180 °C. The measuring system is suitable for an ambient pressure of up to 10 bar. The controller, sensor, and integrated cable are coordinated with one another at </w:t>
      </w:r>
    </w:p>
    <w:p w:rsidR="0075552E" w:rsidRPr="00C903AC" w:rsidRDefault="0075552E" w:rsidP="00911C0E">
      <w:pPr>
        <w:pStyle w:val="StandardWeb"/>
        <w:spacing w:line="360" w:lineRule="auto"/>
        <w:rPr>
          <w:rFonts w:ascii="Arial" w:hAnsi="Arial" w:cs="Arial"/>
          <w:sz w:val="22"/>
          <w:szCs w:val="22"/>
          <w:lang w:val="en-GB"/>
        </w:rPr>
      </w:pPr>
    </w:p>
    <w:p w:rsidR="0075552E" w:rsidRPr="00C903AC" w:rsidRDefault="0075552E" w:rsidP="00911C0E">
      <w:pPr>
        <w:pStyle w:val="StandardWeb"/>
        <w:spacing w:line="360" w:lineRule="auto"/>
        <w:rPr>
          <w:rFonts w:ascii="Arial" w:hAnsi="Arial" w:cs="Arial"/>
          <w:sz w:val="22"/>
          <w:szCs w:val="22"/>
          <w:lang w:val="en-GB"/>
        </w:rPr>
      </w:pPr>
    </w:p>
    <w:p w:rsidR="00911C0E" w:rsidRPr="00C903AC" w:rsidRDefault="00911C0E" w:rsidP="00911C0E">
      <w:pPr>
        <w:pStyle w:val="StandardWeb"/>
        <w:spacing w:line="360" w:lineRule="auto"/>
        <w:rPr>
          <w:rFonts w:ascii="Arial" w:hAnsi="Arial" w:cs="Arial"/>
          <w:sz w:val="22"/>
          <w:szCs w:val="22"/>
          <w:lang w:val="en-GB"/>
        </w:rPr>
      </w:pPr>
      <w:r w:rsidRPr="00C903AC">
        <w:rPr>
          <w:rFonts w:ascii="Arial" w:hAnsi="Arial" w:cs="Arial"/>
          <w:sz w:val="22"/>
          <w:szCs w:val="22"/>
          <w:lang w:val="en-GB"/>
        </w:rPr>
        <w:t>the factory to deliver highly accurate results. On delivery, the system is configured for ferromagnetic or non-ferromagnetic materials, depending on requirements. The compact design of the controller with a diameter of 12 mm allows for integration in confined and difficult-to-access installation spaces. Compatibility with modern interfaces enables simple integration into existing networks.</w:t>
      </w:r>
    </w:p>
    <w:p w:rsidR="00911C0E" w:rsidRPr="00C903AC" w:rsidRDefault="00911C0E" w:rsidP="00911C0E">
      <w:pPr>
        <w:pStyle w:val="StandardWeb"/>
        <w:spacing w:line="360" w:lineRule="auto"/>
        <w:rPr>
          <w:rFonts w:ascii="Arial" w:hAnsi="Arial" w:cs="Arial"/>
          <w:sz w:val="22"/>
          <w:szCs w:val="22"/>
          <w:lang w:val="en-GB"/>
        </w:rPr>
      </w:pPr>
    </w:p>
    <w:p w:rsidR="00911C0E" w:rsidRPr="00C903AC" w:rsidRDefault="00911C0E" w:rsidP="00911C0E">
      <w:pPr>
        <w:pStyle w:val="StandardWeb"/>
        <w:spacing w:line="360" w:lineRule="auto"/>
        <w:rPr>
          <w:rFonts w:ascii="Arial" w:hAnsi="Arial" w:cs="Arial"/>
          <w:sz w:val="22"/>
          <w:szCs w:val="22"/>
          <w:lang w:val="en-GB"/>
        </w:rPr>
      </w:pPr>
    </w:p>
    <w:p w:rsidR="00CF0A29" w:rsidRPr="00911C0E" w:rsidRDefault="009B056A" w:rsidP="0075552E">
      <w:pPr>
        <w:pStyle w:val="StandardWeb"/>
        <w:spacing w:line="360" w:lineRule="auto"/>
        <w:ind w:left="3261" w:firstLine="708"/>
        <w:rPr>
          <w:rFonts w:ascii="Arial" w:hAnsi="Arial" w:cs="Arial"/>
          <w:sz w:val="22"/>
          <w:szCs w:val="22"/>
          <w:lang w:eastAsia="en-US"/>
        </w:rPr>
      </w:pPr>
      <w:proofErr w:type="spellStart"/>
      <w:r>
        <w:rPr>
          <w:rFonts w:ascii="Arial" w:hAnsi="Arial" w:cs="Arial"/>
          <w:sz w:val="22"/>
          <w:szCs w:val="22"/>
        </w:rPr>
        <w:t>approx</w:t>
      </w:r>
      <w:proofErr w:type="spellEnd"/>
      <w:r>
        <w:rPr>
          <w:rFonts w:ascii="Arial" w:hAnsi="Arial" w:cs="Arial"/>
          <w:sz w:val="22"/>
          <w:szCs w:val="22"/>
        </w:rPr>
        <w:t xml:space="preserve">. 1,900 </w:t>
      </w:r>
      <w:proofErr w:type="spellStart"/>
      <w:r>
        <w:rPr>
          <w:rFonts w:ascii="Arial" w:hAnsi="Arial" w:cs="Arial"/>
          <w:sz w:val="22"/>
          <w:szCs w:val="22"/>
        </w:rPr>
        <w:t>characters</w:t>
      </w:r>
      <w:proofErr w:type="spellEnd"/>
    </w:p>
    <w:p w:rsidR="00CF0A29" w:rsidRDefault="00CF0A29" w:rsidP="00692B79">
      <w:pPr>
        <w:rPr>
          <w:rFonts w:ascii="Arial" w:hAnsi="Arial" w:cs="Arial"/>
        </w:rPr>
      </w:pPr>
    </w:p>
    <w:p w:rsidR="00CF0A29" w:rsidRDefault="00CF0A29" w:rsidP="00692B79">
      <w:pPr>
        <w:rPr>
          <w:rFonts w:ascii="Arial" w:hAnsi="Arial" w:cs="Arial"/>
        </w:rPr>
      </w:pPr>
    </w:p>
    <w:p w:rsidR="002C3636" w:rsidRDefault="00C903AC" w:rsidP="00692B79">
      <w:pPr>
        <w:rPr>
          <w:rFonts w:ascii="Arial" w:hAnsi="Arial" w:cs="Arial"/>
        </w:rPr>
      </w:pPr>
      <w:r>
        <w:rPr>
          <w:rFonts w:ascii="Arial" w:hAnsi="Arial" w:cs="Arial"/>
        </w:rPr>
        <w:pict>
          <v:shape id="_x0000_i1025" type="#_x0000_t75" style="width:332pt;height:221.6pt">
            <v:imagedata r:id="rId8" o:title="PR637_eddyNCDT 3005"/>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Pr>
          <w:rFonts w:ascii="Arial" w:hAnsi="Arial" w:cs="Arial"/>
          <w:sz w:val="22"/>
          <w:szCs w:val="22"/>
          <w:shd w:val="clear" w:color="auto" w:fill="FFFFFF"/>
        </w:rPr>
        <w:t>PR637_eddyNCDT 3005.jpg</w:t>
      </w:r>
      <w:r>
        <w:rPr>
          <w:rFonts w:ascii="Arial" w:hAnsi="Arial" w:cs="Arial"/>
          <w:sz w:val="22"/>
          <w:szCs w:val="22"/>
        </w:rPr>
        <w:t>)</w:t>
      </w:r>
    </w:p>
    <w:sectPr w:rsidR="006256DF" w:rsidRPr="00231E05" w:rsidSect="00F86DF1">
      <w:headerReference w:type="default" r:id="rId9"/>
      <w:footerReference w:type="default" r:id="rId10"/>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lang w:eastAsia="de-DE"/>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C903A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rsidR="009C2181" w:rsidRPr="00F86DF1" w:rsidRDefault="00C903A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C903AC" w:rsidP="00F86DF1">
                          <w:pPr>
                            <w:pStyle w:val="Fuzeile"/>
                            <w:jc w:val="right"/>
                            <w:rPr>
                              <w:rFonts w:ascii="Swis721 Lt BT" w:hAnsi="Swis721 Lt BT"/>
                              <w:sz w:val="12"/>
                              <w:szCs w:val="12"/>
                            </w:rPr>
                          </w:pPr>
                          <w:hyperlink r:id="rId2" w:history="1">
                            <w:r w:rsidR="006F5E39">
                              <w:rPr>
                                <w:rStyle w:val="Hyperlink"/>
                                <w:rFonts w:ascii="Swis721 Lt BT" w:hAnsi="Swis721 Lt BT"/>
                                <w:sz w:val="12"/>
                                <w:szCs w:val="12"/>
                              </w:rPr>
                              <w:t>www.micro-epsilon.com/press</w:t>
                            </w:r>
                          </w:hyperlink>
                        </w:p>
                        <w:p w:rsidR="009C2181" w:rsidRPr="00F86DF1" w:rsidRDefault="00C903A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9C2181" w:rsidRPr="00F86DF1" w:rsidRDefault="00C903A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rsidR="009C2181" w:rsidRPr="00F86DF1" w:rsidRDefault="00C903A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9C2181" w:rsidRPr="00F86DF1" w:rsidRDefault="00C903AC" w:rsidP="00F86DF1">
                    <w:pPr>
                      <w:pStyle w:val="Fuzeile"/>
                      <w:jc w:val="right"/>
                      <w:rPr>
                        <w:rFonts w:ascii="Swis721 Lt BT" w:hAnsi="Swis721 Lt BT"/>
                        <w:sz w:val="12"/>
                        <w:szCs w:val="12"/>
                      </w:rPr>
                    </w:pPr>
                    <w:hyperlink r:id="rId4" w:history="1">
                      <w:r w:rsidR="006F5E39">
                        <w:rPr>
                          <w:rStyle w:val="Hyperlink"/>
                          <w:rFonts w:ascii="Swis721 Lt BT" w:hAnsi="Swis721 Lt BT"/>
                          <w:sz w:val="12"/>
                          <w:szCs w:val="12"/>
                        </w:rPr>
                        <w:t>www.micro-epsilon.com/press</w:t>
                      </w:r>
                    </w:hyperlink>
                  </w:p>
                  <w:p w:rsidR="009C2181" w:rsidRPr="00F86DF1" w:rsidRDefault="00C903AC"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C903A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58917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5F3B"/>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6F5E39"/>
    <w:rsid w:val="007047B1"/>
    <w:rsid w:val="007075C0"/>
    <w:rsid w:val="00715E2F"/>
    <w:rsid w:val="00720300"/>
    <w:rsid w:val="00726240"/>
    <w:rsid w:val="00736B2F"/>
    <w:rsid w:val="0073759E"/>
    <w:rsid w:val="00746FE1"/>
    <w:rsid w:val="00747E03"/>
    <w:rsid w:val="00750A2D"/>
    <w:rsid w:val="0075552E"/>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3AC"/>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4</cp:revision>
  <dcterms:created xsi:type="dcterms:W3CDTF">2025-03-26T10:40:00Z</dcterms:created>
  <dcterms:modified xsi:type="dcterms:W3CDTF">2025-07-21T05:46:00Z</dcterms:modified>
</cp:coreProperties>
</file>